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806B" w14:textId="77777777" w:rsidR="00691AEB" w:rsidRDefault="00691AEB">
      <w:pPr>
        <w:jc w:val="center"/>
        <w:rPr>
          <w:rFonts w:ascii="方正小标宋简体" w:eastAsia="方正小标宋简体" w:hAnsi="Times New Roman"/>
          <w:kern w:val="0"/>
          <w:sz w:val="36"/>
          <w:szCs w:val="36"/>
        </w:rPr>
      </w:pPr>
      <w:r>
        <w:rPr>
          <w:rFonts w:ascii="方正小标宋简体" w:eastAsia="方正小标宋简体" w:hAnsi="方正小标宋简体" w:cs="宋体" w:hint="eastAsia"/>
          <w:b/>
          <w:sz w:val="30"/>
          <w:szCs w:val="30"/>
        </w:rPr>
        <w:t>流行病学调查表</w:t>
      </w:r>
    </w:p>
    <w:p w14:paraId="16C5638A" w14:textId="77777777" w:rsidR="00691AEB" w:rsidRDefault="00691AEB">
      <w:pPr>
        <w:spacing w:line="440" w:lineRule="exact"/>
        <w:ind w:leftChars="-200" w:left="-420"/>
        <w:jc w:val="left"/>
        <w:rPr>
          <w:rFonts w:ascii="仿宋" w:eastAsia="仿宋" w:hAnsi="仿宋"/>
          <w:sz w:val="28"/>
          <w:szCs w:val="28"/>
        </w:rPr>
      </w:pPr>
      <w:r>
        <w:rPr>
          <w:rFonts w:ascii="仿宋" w:eastAsia="仿宋" w:hAnsi="仿宋" w:hint="eastAsia"/>
          <w:sz w:val="24"/>
          <w:szCs w:val="24"/>
        </w:rPr>
        <w:t xml:space="preserve">                       </w:t>
      </w:r>
    </w:p>
    <w:tbl>
      <w:tblPr>
        <w:tblW w:w="95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6058"/>
        <w:gridCol w:w="1548"/>
        <w:gridCol w:w="631"/>
        <w:gridCol w:w="633"/>
      </w:tblGrid>
      <w:tr w:rsidR="00691AEB" w14:paraId="50AEDF78"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2D88505E" w14:textId="77777777" w:rsidR="00691AEB" w:rsidRDefault="00691AEB">
            <w:pPr>
              <w:widowControl/>
              <w:spacing w:line="3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6058" w:type="dxa"/>
            <w:tcBorders>
              <w:top w:val="single" w:sz="4" w:space="0" w:color="auto"/>
              <w:left w:val="single" w:sz="4" w:space="0" w:color="auto"/>
              <w:bottom w:val="single" w:sz="4" w:space="0" w:color="auto"/>
              <w:right w:val="single" w:sz="4" w:space="0" w:color="auto"/>
            </w:tcBorders>
            <w:noWrap/>
            <w:vAlign w:val="center"/>
          </w:tcPr>
          <w:p w14:paraId="617FF891" w14:textId="77777777" w:rsidR="00691AEB" w:rsidRDefault="00691AEB">
            <w:pPr>
              <w:widowControl/>
              <w:spacing w:line="3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类别</w:t>
            </w:r>
          </w:p>
        </w:tc>
        <w:tc>
          <w:tcPr>
            <w:tcW w:w="1548" w:type="dxa"/>
            <w:tcBorders>
              <w:top w:val="single" w:sz="4" w:space="0" w:color="auto"/>
              <w:left w:val="single" w:sz="4" w:space="0" w:color="auto"/>
              <w:bottom w:val="single" w:sz="4" w:space="0" w:color="auto"/>
              <w:right w:val="single" w:sz="4" w:space="0" w:color="auto"/>
            </w:tcBorders>
            <w:vAlign w:val="center"/>
          </w:tcPr>
          <w:p w14:paraId="056FCB64" w14:textId="77777777" w:rsidR="00691AEB" w:rsidRDefault="00691AEB">
            <w:pPr>
              <w:widowControl/>
              <w:spacing w:line="3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否</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2CDA6058" w14:textId="77777777" w:rsidR="00691AEB" w:rsidRDefault="00691AEB">
            <w:pPr>
              <w:widowControl/>
              <w:spacing w:line="3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是</w:t>
            </w:r>
          </w:p>
        </w:tc>
      </w:tr>
      <w:tr w:rsidR="00691AEB" w14:paraId="75905C8D" w14:textId="77777777" w:rsidTr="001979FD">
        <w:trPr>
          <w:trHeight w:val="90"/>
          <w:jc w:val="center"/>
        </w:trPr>
        <w:tc>
          <w:tcPr>
            <w:tcW w:w="640" w:type="dxa"/>
            <w:vMerge w:val="restart"/>
            <w:tcBorders>
              <w:top w:val="single" w:sz="4" w:space="0" w:color="auto"/>
              <w:left w:val="single" w:sz="4" w:space="0" w:color="auto"/>
              <w:bottom w:val="nil"/>
              <w:right w:val="single" w:sz="4" w:space="0" w:color="auto"/>
            </w:tcBorders>
            <w:noWrap/>
            <w:vAlign w:val="center"/>
          </w:tcPr>
          <w:p w14:paraId="5FBFCDB7" w14:textId="77777777" w:rsidR="00691AEB" w:rsidRDefault="00691AEB">
            <w:pPr>
              <w:widowControl/>
              <w:spacing w:line="300" w:lineRule="exact"/>
              <w:jc w:val="center"/>
              <w:rPr>
                <w:rFonts w:ascii="仿宋" w:eastAsia="仿宋" w:hAnsi="仿宋"/>
                <w:b/>
                <w:sz w:val="24"/>
                <w:szCs w:val="24"/>
              </w:rPr>
            </w:pPr>
            <w:r>
              <w:rPr>
                <w:rFonts w:ascii="仿宋" w:eastAsia="仿宋" w:hAnsi="仿宋" w:hint="eastAsia"/>
                <w:b/>
                <w:sz w:val="24"/>
                <w:szCs w:val="24"/>
              </w:rPr>
              <w:t>1</w:t>
            </w:r>
          </w:p>
        </w:tc>
        <w:tc>
          <w:tcPr>
            <w:tcW w:w="6058" w:type="dxa"/>
            <w:tcBorders>
              <w:top w:val="single" w:sz="4" w:space="0" w:color="auto"/>
              <w:left w:val="single" w:sz="4" w:space="0" w:color="auto"/>
              <w:bottom w:val="nil"/>
              <w:right w:val="single" w:sz="4" w:space="0" w:color="auto"/>
            </w:tcBorders>
            <w:noWrap/>
            <w:vAlign w:val="center"/>
          </w:tcPr>
          <w:p w14:paraId="5C43DE7D"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近10天内有无境外旅行史和居住史：</w:t>
            </w:r>
          </w:p>
        </w:tc>
        <w:tc>
          <w:tcPr>
            <w:tcW w:w="1548" w:type="dxa"/>
            <w:tcBorders>
              <w:top w:val="single" w:sz="4" w:space="0" w:color="auto"/>
              <w:left w:val="single" w:sz="4" w:space="0" w:color="auto"/>
              <w:bottom w:val="nil"/>
              <w:right w:val="single" w:sz="4" w:space="0" w:color="auto"/>
            </w:tcBorders>
            <w:vAlign w:val="center"/>
          </w:tcPr>
          <w:p w14:paraId="32BB48AA"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无  □</w:t>
            </w:r>
          </w:p>
        </w:tc>
        <w:tc>
          <w:tcPr>
            <w:tcW w:w="1264" w:type="dxa"/>
            <w:gridSpan w:val="2"/>
            <w:tcBorders>
              <w:top w:val="single" w:sz="4" w:space="0" w:color="auto"/>
              <w:left w:val="single" w:sz="4" w:space="0" w:color="auto"/>
              <w:bottom w:val="nil"/>
              <w:right w:val="single" w:sz="4" w:space="0" w:color="auto"/>
            </w:tcBorders>
            <w:noWrap/>
            <w:vAlign w:val="center"/>
          </w:tcPr>
          <w:p w14:paraId="55DF60C6"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有  □</w:t>
            </w:r>
          </w:p>
        </w:tc>
      </w:tr>
      <w:tr w:rsidR="00691AEB" w14:paraId="29D7032C" w14:textId="77777777" w:rsidTr="001979FD">
        <w:trPr>
          <w:trHeight w:val="127"/>
          <w:jc w:val="center"/>
        </w:trPr>
        <w:tc>
          <w:tcPr>
            <w:tcW w:w="640" w:type="dxa"/>
            <w:vMerge/>
            <w:tcBorders>
              <w:top w:val="nil"/>
              <w:left w:val="single" w:sz="4" w:space="0" w:color="auto"/>
              <w:bottom w:val="single" w:sz="4" w:space="0" w:color="auto"/>
              <w:right w:val="single" w:sz="4" w:space="0" w:color="auto"/>
            </w:tcBorders>
            <w:noWrap/>
            <w:vAlign w:val="center"/>
          </w:tcPr>
          <w:p w14:paraId="3E3B7825" w14:textId="77777777" w:rsidR="00691AEB" w:rsidRDefault="00691AEB">
            <w:pPr>
              <w:widowControl/>
              <w:spacing w:line="300" w:lineRule="exact"/>
              <w:jc w:val="center"/>
              <w:rPr>
                <w:rFonts w:ascii="仿宋" w:eastAsia="仿宋" w:hAnsi="仿宋" w:hint="eastAsia"/>
                <w:b/>
                <w:sz w:val="24"/>
                <w:szCs w:val="24"/>
              </w:rPr>
            </w:pPr>
          </w:p>
        </w:tc>
        <w:tc>
          <w:tcPr>
            <w:tcW w:w="6058" w:type="dxa"/>
            <w:tcBorders>
              <w:top w:val="nil"/>
              <w:left w:val="single" w:sz="4" w:space="0" w:color="auto"/>
              <w:bottom w:val="single" w:sz="4" w:space="0" w:color="auto"/>
              <w:right w:val="single" w:sz="4" w:space="0" w:color="auto"/>
            </w:tcBorders>
            <w:noWrap/>
            <w:vAlign w:val="center"/>
          </w:tcPr>
          <w:p w14:paraId="0A7D0514" w14:textId="77777777" w:rsidR="00691AEB" w:rsidRDefault="00691AEB">
            <w:pPr>
              <w:widowControl/>
              <w:spacing w:line="300" w:lineRule="exact"/>
              <w:rPr>
                <w:rFonts w:ascii="仿宋" w:eastAsia="仿宋" w:hAnsi="仿宋" w:hint="eastAsia"/>
                <w:sz w:val="24"/>
                <w:szCs w:val="24"/>
              </w:rPr>
            </w:pPr>
            <w:r>
              <w:rPr>
                <w:rFonts w:ascii="仿宋" w:eastAsia="仿宋" w:hAnsi="仿宋" w:hint="eastAsia"/>
                <w:sz w:val="24"/>
                <w:szCs w:val="24"/>
              </w:rPr>
              <w:t>若有,您是否具有有效期内核酸阴性证明（）</w:t>
            </w:r>
          </w:p>
        </w:tc>
        <w:tc>
          <w:tcPr>
            <w:tcW w:w="1548" w:type="dxa"/>
            <w:tcBorders>
              <w:top w:val="nil"/>
              <w:left w:val="single" w:sz="4" w:space="0" w:color="auto"/>
              <w:bottom w:val="single" w:sz="4" w:space="0" w:color="auto"/>
              <w:right w:val="single" w:sz="4" w:space="0" w:color="auto"/>
            </w:tcBorders>
            <w:vAlign w:val="center"/>
          </w:tcPr>
          <w:p w14:paraId="79387760" w14:textId="77777777" w:rsidR="00691AEB" w:rsidRDefault="00691AEB" w:rsidP="001979FD">
            <w:pPr>
              <w:widowControl/>
              <w:spacing w:line="300" w:lineRule="exact"/>
              <w:rPr>
                <w:rFonts w:ascii="仿宋" w:eastAsia="仿宋" w:hAnsi="仿宋" w:hint="eastAsia"/>
                <w:sz w:val="24"/>
                <w:szCs w:val="24"/>
              </w:rPr>
            </w:pPr>
          </w:p>
        </w:tc>
        <w:tc>
          <w:tcPr>
            <w:tcW w:w="1264" w:type="dxa"/>
            <w:gridSpan w:val="2"/>
            <w:tcBorders>
              <w:top w:val="nil"/>
              <w:left w:val="single" w:sz="4" w:space="0" w:color="auto"/>
              <w:bottom w:val="single" w:sz="4" w:space="0" w:color="auto"/>
              <w:right w:val="single" w:sz="4" w:space="0" w:color="auto"/>
            </w:tcBorders>
            <w:noWrap/>
            <w:vAlign w:val="center"/>
          </w:tcPr>
          <w:p w14:paraId="0648970A" w14:textId="77777777" w:rsidR="00691AEB" w:rsidRDefault="00691AEB">
            <w:pPr>
              <w:widowControl/>
              <w:spacing w:line="300" w:lineRule="exact"/>
              <w:jc w:val="center"/>
              <w:rPr>
                <w:rFonts w:ascii="仿宋" w:eastAsia="仿宋" w:hAnsi="仿宋" w:hint="eastAsia"/>
                <w:sz w:val="24"/>
                <w:szCs w:val="24"/>
              </w:rPr>
            </w:pPr>
          </w:p>
        </w:tc>
      </w:tr>
      <w:tr w:rsidR="00691AEB" w14:paraId="70866C95"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38A16CBA"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2</w:t>
            </w:r>
          </w:p>
        </w:tc>
        <w:tc>
          <w:tcPr>
            <w:tcW w:w="6058" w:type="dxa"/>
            <w:tcBorders>
              <w:top w:val="single" w:sz="4" w:space="0" w:color="auto"/>
              <w:left w:val="single" w:sz="4" w:space="0" w:color="auto"/>
              <w:bottom w:val="single" w:sz="4" w:space="0" w:color="auto"/>
              <w:right w:val="single" w:sz="4" w:space="0" w:color="auto"/>
            </w:tcBorders>
            <w:noWrap/>
            <w:vAlign w:val="center"/>
          </w:tcPr>
          <w:p w14:paraId="23D4E8D3"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近7天有无境内中高风险地区旅居史，有无接触境内中高风险地区旅居史的人员：</w:t>
            </w:r>
          </w:p>
        </w:tc>
        <w:tc>
          <w:tcPr>
            <w:tcW w:w="1548" w:type="dxa"/>
            <w:tcBorders>
              <w:top w:val="single" w:sz="4" w:space="0" w:color="auto"/>
              <w:left w:val="single" w:sz="4" w:space="0" w:color="auto"/>
              <w:bottom w:val="single" w:sz="4" w:space="0" w:color="auto"/>
              <w:right w:val="single" w:sz="4" w:space="0" w:color="auto"/>
            </w:tcBorders>
            <w:vAlign w:val="center"/>
          </w:tcPr>
          <w:p w14:paraId="39F4A48B"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无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795943AE"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有  □</w:t>
            </w:r>
          </w:p>
        </w:tc>
      </w:tr>
      <w:tr w:rsidR="00691AEB" w14:paraId="23269F85"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7000926D"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3</w:t>
            </w:r>
          </w:p>
        </w:tc>
        <w:tc>
          <w:tcPr>
            <w:tcW w:w="6058" w:type="dxa"/>
            <w:tcBorders>
              <w:top w:val="single" w:sz="4" w:space="0" w:color="auto"/>
              <w:left w:val="single" w:sz="4" w:space="0" w:color="auto"/>
              <w:bottom w:val="single" w:sz="4" w:space="0" w:color="auto"/>
              <w:right w:val="single" w:sz="4" w:space="0" w:color="auto"/>
            </w:tcBorders>
            <w:noWrap/>
            <w:vAlign w:val="center"/>
          </w:tcPr>
          <w:p w14:paraId="60FE5B01" w14:textId="77777777" w:rsidR="00691AEB" w:rsidRDefault="00691AEB">
            <w:pPr>
              <w:widowControl/>
              <w:spacing w:line="300" w:lineRule="exact"/>
              <w:rPr>
                <w:rFonts w:ascii="仿宋" w:eastAsia="仿宋" w:hAnsi="仿宋" w:hint="eastAsia"/>
                <w:sz w:val="24"/>
                <w:szCs w:val="24"/>
              </w:rPr>
            </w:pPr>
            <w:r>
              <w:rPr>
                <w:rFonts w:ascii="仿宋" w:eastAsia="仿宋" w:hAnsi="仿宋" w:hint="eastAsia"/>
                <w:sz w:val="24"/>
                <w:szCs w:val="24"/>
              </w:rPr>
              <w:t>追溯日期内有无天津市防控指挥部确定的重点涉</w:t>
            </w:r>
            <w:proofErr w:type="gramStart"/>
            <w:r>
              <w:rPr>
                <w:rFonts w:ascii="仿宋" w:eastAsia="仿宋" w:hAnsi="仿宋" w:hint="eastAsia"/>
                <w:sz w:val="24"/>
                <w:szCs w:val="24"/>
              </w:rPr>
              <w:t>疫</w:t>
            </w:r>
            <w:proofErr w:type="gramEnd"/>
            <w:r>
              <w:rPr>
                <w:rFonts w:ascii="仿宋" w:eastAsia="仿宋" w:hAnsi="仿宋" w:hint="eastAsia"/>
                <w:sz w:val="24"/>
                <w:szCs w:val="24"/>
              </w:rPr>
              <w:t>地区旅居史或感染者关联轨迹地区旅居史：</w:t>
            </w:r>
          </w:p>
        </w:tc>
        <w:tc>
          <w:tcPr>
            <w:tcW w:w="1548" w:type="dxa"/>
            <w:tcBorders>
              <w:top w:val="single" w:sz="4" w:space="0" w:color="auto"/>
              <w:left w:val="single" w:sz="4" w:space="0" w:color="auto"/>
              <w:bottom w:val="single" w:sz="4" w:space="0" w:color="auto"/>
              <w:right w:val="single" w:sz="4" w:space="0" w:color="auto"/>
            </w:tcBorders>
            <w:vAlign w:val="center"/>
          </w:tcPr>
          <w:p w14:paraId="18F61580"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无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33A384B3"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有  □</w:t>
            </w:r>
          </w:p>
        </w:tc>
      </w:tr>
      <w:tr w:rsidR="00691AEB" w14:paraId="63F53649"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1BC278A7"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4</w:t>
            </w:r>
          </w:p>
        </w:tc>
        <w:tc>
          <w:tcPr>
            <w:tcW w:w="6058" w:type="dxa"/>
            <w:tcBorders>
              <w:top w:val="single" w:sz="4" w:space="0" w:color="auto"/>
              <w:left w:val="single" w:sz="4" w:space="0" w:color="auto"/>
              <w:bottom w:val="single" w:sz="4" w:space="0" w:color="auto"/>
              <w:right w:val="single" w:sz="4" w:space="0" w:color="auto"/>
            </w:tcBorders>
            <w:noWrap/>
            <w:vAlign w:val="center"/>
          </w:tcPr>
          <w:p w14:paraId="0E9B4F26" w14:textId="77777777" w:rsidR="00691AEB" w:rsidRDefault="00691AEB">
            <w:pPr>
              <w:widowControl/>
              <w:spacing w:line="300" w:lineRule="exact"/>
              <w:rPr>
                <w:rFonts w:ascii="仿宋" w:eastAsia="仿宋" w:hAnsi="仿宋" w:hint="eastAsia"/>
                <w:sz w:val="24"/>
                <w:szCs w:val="24"/>
              </w:rPr>
            </w:pPr>
            <w:r>
              <w:rPr>
                <w:rFonts w:ascii="仿宋" w:eastAsia="仿宋" w:hAnsi="仿宋" w:hint="eastAsia"/>
                <w:sz w:val="24"/>
                <w:szCs w:val="24"/>
              </w:rPr>
              <w:t>近10天内是否为被判定为新型冠状病毒感染者（确诊病例及无症状感染者）/疑似病例及其密切接触者：</w:t>
            </w:r>
          </w:p>
        </w:tc>
        <w:tc>
          <w:tcPr>
            <w:tcW w:w="1548" w:type="dxa"/>
            <w:tcBorders>
              <w:top w:val="single" w:sz="4" w:space="0" w:color="auto"/>
              <w:left w:val="single" w:sz="4" w:space="0" w:color="auto"/>
              <w:bottom w:val="single" w:sz="4" w:space="0" w:color="auto"/>
              <w:right w:val="single" w:sz="4" w:space="0" w:color="auto"/>
            </w:tcBorders>
            <w:vAlign w:val="center"/>
          </w:tcPr>
          <w:p w14:paraId="77382C49"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4107D14C"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是  □</w:t>
            </w:r>
          </w:p>
        </w:tc>
      </w:tr>
      <w:tr w:rsidR="00691AEB" w14:paraId="2EC800B0"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51307B04"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5</w:t>
            </w:r>
          </w:p>
        </w:tc>
        <w:tc>
          <w:tcPr>
            <w:tcW w:w="6058" w:type="dxa"/>
            <w:tcBorders>
              <w:top w:val="single" w:sz="4" w:space="0" w:color="auto"/>
              <w:left w:val="single" w:sz="4" w:space="0" w:color="auto"/>
              <w:bottom w:val="single" w:sz="4" w:space="0" w:color="auto"/>
              <w:right w:val="single" w:sz="4" w:space="0" w:color="auto"/>
            </w:tcBorders>
            <w:noWrap/>
            <w:vAlign w:val="center"/>
          </w:tcPr>
          <w:p w14:paraId="4BEC22E4"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是否为处于7天内居家隔离医学观察的密切接触者的密切接触者：</w:t>
            </w:r>
          </w:p>
        </w:tc>
        <w:tc>
          <w:tcPr>
            <w:tcW w:w="1548" w:type="dxa"/>
            <w:tcBorders>
              <w:top w:val="single" w:sz="4" w:space="0" w:color="auto"/>
              <w:left w:val="single" w:sz="4" w:space="0" w:color="auto"/>
              <w:bottom w:val="single" w:sz="4" w:space="0" w:color="auto"/>
              <w:right w:val="single" w:sz="4" w:space="0" w:color="auto"/>
            </w:tcBorders>
            <w:vAlign w:val="center"/>
          </w:tcPr>
          <w:p w14:paraId="3D0367E2"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46B527E3"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是  □</w:t>
            </w:r>
          </w:p>
        </w:tc>
      </w:tr>
      <w:tr w:rsidR="00691AEB" w14:paraId="2E75CBFA"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49CF35E1"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6</w:t>
            </w:r>
          </w:p>
        </w:tc>
        <w:tc>
          <w:tcPr>
            <w:tcW w:w="6058" w:type="dxa"/>
            <w:tcBorders>
              <w:top w:val="single" w:sz="4" w:space="0" w:color="auto"/>
              <w:left w:val="single" w:sz="4" w:space="0" w:color="auto"/>
              <w:bottom w:val="single" w:sz="4" w:space="0" w:color="auto"/>
              <w:right w:val="single" w:sz="4" w:space="0" w:color="auto"/>
            </w:tcBorders>
            <w:noWrap/>
            <w:vAlign w:val="center"/>
          </w:tcPr>
          <w:p w14:paraId="2D52DFB1"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是否为已治愈出院的新冠肺炎确诊病例或已解除集中隔离医学观察的无症状感染者，尚在随访及医学观察期内：</w:t>
            </w:r>
          </w:p>
        </w:tc>
        <w:tc>
          <w:tcPr>
            <w:tcW w:w="1548" w:type="dxa"/>
            <w:tcBorders>
              <w:top w:val="single" w:sz="4" w:space="0" w:color="auto"/>
              <w:left w:val="single" w:sz="4" w:space="0" w:color="auto"/>
              <w:bottom w:val="single" w:sz="4" w:space="0" w:color="auto"/>
              <w:right w:val="single" w:sz="4" w:space="0" w:color="auto"/>
            </w:tcBorders>
            <w:vAlign w:val="center"/>
          </w:tcPr>
          <w:p w14:paraId="5F5C52CE"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73E189F1"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是  □</w:t>
            </w:r>
          </w:p>
        </w:tc>
      </w:tr>
      <w:tr w:rsidR="00691AEB" w14:paraId="7CF0D545" w14:textId="77777777" w:rsidTr="001979FD">
        <w:trPr>
          <w:trHeight w:val="127"/>
          <w:jc w:val="center"/>
        </w:trPr>
        <w:tc>
          <w:tcPr>
            <w:tcW w:w="640" w:type="dxa"/>
            <w:tcBorders>
              <w:top w:val="single" w:sz="4" w:space="0" w:color="auto"/>
              <w:left w:val="single" w:sz="4" w:space="0" w:color="auto"/>
              <w:bottom w:val="single" w:sz="4" w:space="0" w:color="auto"/>
              <w:right w:val="single" w:sz="4" w:space="0" w:color="auto"/>
            </w:tcBorders>
            <w:noWrap/>
            <w:vAlign w:val="center"/>
          </w:tcPr>
          <w:p w14:paraId="781EFF2C"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7</w:t>
            </w:r>
          </w:p>
        </w:tc>
        <w:tc>
          <w:tcPr>
            <w:tcW w:w="6058" w:type="dxa"/>
            <w:tcBorders>
              <w:top w:val="single" w:sz="4" w:space="0" w:color="auto"/>
              <w:left w:val="single" w:sz="4" w:space="0" w:color="auto"/>
              <w:bottom w:val="single" w:sz="4" w:space="0" w:color="auto"/>
              <w:right w:val="single" w:sz="4" w:space="0" w:color="auto"/>
            </w:tcBorders>
            <w:noWrap/>
            <w:vAlign w:val="center"/>
          </w:tcPr>
          <w:p w14:paraId="58303484"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近7天内是否出现过发热（体温≥37.3℃），且伴有呼吸道如咳嗽、咽痛、新发咽干、咽痒等症状者：</w:t>
            </w:r>
          </w:p>
        </w:tc>
        <w:tc>
          <w:tcPr>
            <w:tcW w:w="1548" w:type="dxa"/>
            <w:tcBorders>
              <w:top w:val="single" w:sz="4" w:space="0" w:color="auto"/>
              <w:left w:val="single" w:sz="4" w:space="0" w:color="auto"/>
              <w:bottom w:val="single" w:sz="4" w:space="0" w:color="auto"/>
              <w:right w:val="single" w:sz="4" w:space="0" w:color="auto"/>
            </w:tcBorders>
            <w:vAlign w:val="center"/>
          </w:tcPr>
          <w:p w14:paraId="4C5B9DC5"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14:paraId="71C06508"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是  □</w:t>
            </w:r>
          </w:p>
        </w:tc>
      </w:tr>
      <w:tr w:rsidR="00691AEB" w14:paraId="08368AAD" w14:textId="77777777" w:rsidTr="001979FD">
        <w:trPr>
          <w:trHeight w:val="127"/>
          <w:jc w:val="center"/>
        </w:trPr>
        <w:tc>
          <w:tcPr>
            <w:tcW w:w="640" w:type="dxa"/>
            <w:tcBorders>
              <w:top w:val="single" w:sz="4" w:space="0" w:color="auto"/>
              <w:left w:val="single" w:sz="4" w:space="0" w:color="auto"/>
              <w:bottom w:val="single" w:sz="4" w:space="0" w:color="000000"/>
              <w:right w:val="single" w:sz="4" w:space="0" w:color="auto"/>
            </w:tcBorders>
            <w:noWrap/>
            <w:vAlign w:val="center"/>
          </w:tcPr>
          <w:p w14:paraId="3E32B187"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8</w:t>
            </w:r>
          </w:p>
        </w:tc>
        <w:tc>
          <w:tcPr>
            <w:tcW w:w="6058" w:type="dxa"/>
            <w:tcBorders>
              <w:top w:val="single" w:sz="4" w:space="0" w:color="auto"/>
              <w:left w:val="single" w:sz="4" w:space="0" w:color="auto"/>
              <w:bottom w:val="single" w:sz="4" w:space="0" w:color="000000"/>
              <w:right w:val="single" w:sz="4" w:space="0" w:color="auto"/>
            </w:tcBorders>
            <w:noWrap/>
            <w:vAlign w:val="center"/>
          </w:tcPr>
          <w:p w14:paraId="39D14C74"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健康</w:t>
            </w:r>
            <w:proofErr w:type="gramStart"/>
            <w:r>
              <w:rPr>
                <w:rFonts w:ascii="仿宋" w:eastAsia="仿宋" w:hAnsi="仿宋" w:hint="eastAsia"/>
                <w:sz w:val="24"/>
                <w:szCs w:val="24"/>
              </w:rPr>
              <w:t>码是否为橙码</w:t>
            </w:r>
            <w:proofErr w:type="gramEnd"/>
            <w:r>
              <w:rPr>
                <w:rFonts w:ascii="仿宋" w:eastAsia="仿宋" w:hAnsi="仿宋" w:hint="eastAsia"/>
                <w:sz w:val="24"/>
                <w:szCs w:val="24"/>
              </w:rPr>
              <w:t>或红码：</w:t>
            </w:r>
          </w:p>
        </w:tc>
        <w:tc>
          <w:tcPr>
            <w:tcW w:w="1548" w:type="dxa"/>
            <w:tcBorders>
              <w:top w:val="single" w:sz="4" w:space="0" w:color="auto"/>
              <w:left w:val="single" w:sz="4" w:space="0" w:color="auto"/>
              <w:bottom w:val="single" w:sz="4" w:space="0" w:color="000000"/>
              <w:right w:val="single" w:sz="4" w:space="0" w:color="auto"/>
            </w:tcBorders>
            <w:vAlign w:val="center"/>
          </w:tcPr>
          <w:p w14:paraId="2D6ED1C3"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631" w:type="dxa"/>
            <w:tcBorders>
              <w:top w:val="single" w:sz="4" w:space="0" w:color="auto"/>
              <w:left w:val="single" w:sz="4" w:space="0" w:color="auto"/>
              <w:bottom w:val="single" w:sz="4" w:space="0" w:color="000000"/>
              <w:right w:val="single" w:sz="4" w:space="0" w:color="auto"/>
            </w:tcBorders>
            <w:noWrap/>
            <w:vAlign w:val="center"/>
          </w:tcPr>
          <w:p w14:paraId="0F71F498"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橙□</w:t>
            </w:r>
          </w:p>
        </w:tc>
        <w:tc>
          <w:tcPr>
            <w:tcW w:w="633" w:type="dxa"/>
            <w:tcBorders>
              <w:top w:val="single" w:sz="4" w:space="0" w:color="auto"/>
              <w:left w:val="single" w:sz="4" w:space="0" w:color="auto"/>
              <w:bottom w:val="single" w:sz="4" w:space="0" w:color="000000"/>
              <w:right w:val="single" w:sz="4" w:space="0" w:color="auto"/>
            </w:tcBorders>
            <w:vAlign w:val="center"/>
          </w:tcPr>
          <w:p w14:paraId="21C11B06"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红□</w:t>
            </w:r>
          </w:p>
        </w:tc>
      </w:tr>
      <w:tr w:rsidR="00691AEB" w14:paraId="1C20E023" w14:textId="77777777" w:rsidTr="001979FD">
        <w:trPr>
          <w:trHeight w:val="564"/>
          <w:jc w:val="center"/>
        </w:trPr>
        <w:tc>
          <w:tcPr>
            <w:tcW w:w="640" w:type="dxa"/>
            <w:tcBorders>
              <w:top w:val="single" w:sz="4" w:space="0" w:color="000000"/>
              <w:left w:val="single" w:sz="4" w:space="0" w:color="000000"/>
              <w:bottom w:val="single" w:sz="4" w:space="0" w:color="000000"/>
              <w:right w:val="single" w:sz="4" w:space="0" w:color="auto"/>
            </w:tcBorders>
            <w:noWrap/>
            <w:vAlign w:val="center"/>
          </w:tcPr>
          <w:p w14:paraId="2F72CBFE" w14:textId="77777777" w:rsidR="00691AEB" w:rsidRDefault="00691AEB">
            <w:pPr>
              <w:widowControl/>
              <w:spacing w:line="300" w:lineRule="exact"/>
              <w:jc w:val="center"/>
              <w:rPr>
                <w:rFonts w:ascii="仿宋" w:eastAsia="仿宋" w:hAnsi="仿宋" w:hint="eastAsia"/>
                <w:b/>
                <w:sz w:val="24"/>
                <w:szCs w:val="24"/>
              </w:rPr>
            </w:pPr>
            <w:r>
              <w:rPr>
                <w:rFonts w:ascii="仿宋" w:eastAsia="仿宋" w:hAnsi="仿宋" w:hint="eastAsia"/>
                <w:b/>
                <w:sz w:val="24"/>
                <w:szCs w:val="24"/>
              </w:rPr>
              <w:t>9</w:t>
            </w:r>
          </w:p>
        </w:tc>
        <w:tc>
          <w:tcPr>
            <w:tcW w:w="6058" w:type="dxa"/>
            <w:tcBorders>
              <w:top w:val="single" w:sz="4" w:space="0" w:color="000000"/>
              <w:left w:val="single" w:sz="4" w:space="0" w:color="auto"/>
              <w:bottom w:val="single" w:sz="4" w:space="0" w:color="000000"/>
              <w:right w:val="single" w:sz="4" w:space="0" w:color="auto"/>
            </w:tcBorders>
            <w:noWrap/>
            <w:vAlign w:val="center"/>
          </w:tcPr>
          <w:p w14:paraId="62088B24" w14:textId="77777777" w:rsidR="00691AEB" w:rsidRDefault="00691AEB">
            <w:pPr>
              <w:widowControl/>
              <w:spacing w:line="300" w:lineRule="exact"/>
              <w:rPr>
                <w:rFonts w:ascii="仿宋" w:eastAsia="仿宋" w:hAnsi="仿宋"/>
                <w:sz w:val="24"/>
                <w:szCs w:val="24"/>
              </w:rPr>
            </w:pPr>
            <w:r>
              <w:rPr>
                <w:rFonts w:ascii="仿宋" w:eastAsia="仿宋" w:hAnsi="仿宋" w:hint="eastAsia"/>
                <w:sz w:val="24"/>
                <w:szCs w:val="24"/>
              </w:rPr>
              <w:t>通信大数据行程卡是否为“非绿卡”</w:t>
            </w:r>
          </w:p>
        </w:tc>
        <w:tc>
          <w:tcPr>
            <w:tcW w:w="1548" w:type="dxa"/>
            <w:tcBorders>
              <w:top w:val="single" w:sz="4" w:space="0" w:color="000000"/>
              <w:left w:val="single" w:sz="4" w:space="0" w:color="auto"/>
              <w:bottom w:val="single" w:sz="4" w:space="0" w:color="000000"/>
              <w:right w:val="single" w:sz="4" w:space="0" w:color="auto"/>
            </w:tcBorders>
            <w:vAlign w:val="center"/>
          </w:tcPr>
          <w:p w14:paraId="7CCEC2EF" w14:textId="77777777" w:rsidR="00691AEB" w:rsidRDefault="00691AEB">
            <w:pPr>
              <w:widowControl/>
              <w:spacing w:line="300" w:lineRule="exact"/>
              <w:jc w:val="center"/>
              <w:rPr>
                <w:rFonts w:ascii="仿宋" w:eastAsia="仿宋" w:hAnsi="仿宋"/>
                <w:sz w:val="24"/>
                <w:szCs w:val="24"/>
              </w:rPr>
            </w:pPr>
            <w:proofErr w:type="gramStart"/>
            <w:r>
              <w:rPr>
                <w:rFonts w:ascii="仿宋" w:eastAsia="仿宋" w:hAnsi="仿宋" w:hint="eastAsia"/>
                <w:sz w:val="24"/>
                <w:szCs w:val="24"/>
              </w:rPr>
              <w:t>否</w:t>
            </w:r>
            <w:proofErr w:type="gramEnd"/>
            <w:r>
              <w:rPr>
                <w:rFonts w:ascii="仿宋" w:eastAsia="仿宋" w:hAnsi="仿宋" w:hint="eastAsia"/>
                <w:sz w:val="24"/>
                <w:szCs w:val="24"/>
              </w:rPr>
              <w:t xml:space="preserve">  □</w:t>
            </w:r>
          </w:p>
        </w:tc>
        <w:tc>
          <w:tcPr>
            <w:tcW w:w="1264" w:type="dxa"/>
            <w:gridSpan w:val="2"/>
            <w:tcBorders>
              <w:top w:val="single" w:sz="4" w:space="0" w:color="000000"/>
              <w:left w:val="single" w:sz="4" w:space="0" w:color="auto"/>
              <w:bottom w:val="single" w:sz="4" w:space="0" w:color="000000"/>
              <w:right w:val="single" w:sz="4" w:space="0" w:color="000000"/>
            </w:tcBorders>
            <w:noWrap/>
            <w:vAlign w:val="center"/>
          </w:tcPr>
          <w:p w14:paraId="23194961" w14:textId="77777777" w:rsidR="00691AEB" w:rsidRDefault="00691AEB">
            <w:pPr>
              <w:widowControl/>
              <w:spacing w:line="300" w:lineRule="exact"/>
              <w:jc w:val="center"/>
              <w:rPr>
                <w:rFonts w:ascii="仿宋" w:eastAsia="仿宋" w:hAnsi="仿宋"/>
                <w:sz w:val="24"/>
                <w:szCs w:val="24"/>
              </w:rPr>
            </w:pPr>
            <w:r>
              <w:rPr>
                <w:rFonts w:ascii="仿宋" w:eastAsia="仿宋" w:hAnsi="仿宋" w:hint="eastAsia"/>
                <w:sz w:val="24"/>
                <w:szCs w:val="24"/>
              </w:rPr>
              <w:t>是  □</w:t>
            </w:r>
          </w:p>
        </w:tc>
      </w:tr>
    </w:tbl>
    <w:p w14:paraId="344366A6" w14:textId="77777777" w:rsidR="00691AEB" w:rsidRDefault="00691AEB">
      <w:pPr>
        <w:spacing w:line="440" w:lineRule="exact"/>
        <w:jc w:val="left"/>
        <w:rPr>
          <w:rFonts w:ascii="黑体" w:eastAsia="黑体" w:hAnsi="黑体" w:cs="黑体" w:hint="eastAsia"/>
          <w:sz w:val="28"/>
          <w:szCs w:val="28"/>
        </w:rPr>
      </w:pPr>
    </w:p>
    <w:p w14:paraId="18C5B02B" w14:textId="77777777" w:rsidR="00691AEB" w:rsidRDefault="00691AEB">
      <w:pPr>
        <w:spacing w:line="440" w:lineRule="exact"/>
        <w:ind w:leftChars="-200" w:left="-420"/>
        <w:jc w:val="left"/>
        <w:rPr>
          <w:rFonts w:ascii="仿宋" w:eastAsia="仿宋" w:hAnsi="仿宋" w:hint="eastAsia"/>
          <w:sz w:val="24"/>
          <w:szCs w:val="24"/>
        </w:rPr>
      </w:pPr>
      <w:r>
        <w:rPr>
          <w:rFonts w:ascii="黑体" w:eastAsia="黑体" w:hAnsi="黑体" w:cs="黑体" w:hint="eastAsia"/>
          <w:sz w:val="28"/>
          <w:szCs w:val="28"/>
        </w:rPr>
        <w:t>本人确认以上情况属实。签字：              联系电话：</w:t>
      </w:r>
    </w:p>
    <w:p w14:paraId="73042E7F" w14:textId="77777777" w:rsidR="00691AEB" w:rsidRDefault="00691AEB">
      <w:pPr>
        <w:spacing w:line="440" w:lineRule="exact"/>
        <w:jc w:val="left"/>
        <w:rPr>
          <w:rFonts w:ascii="黑体" w:eastAsia="黑体" w:hAnsi="黑体" w:cs="黑体"/>
          <w:sz w:val="28"/>
          <w:szCs w:val="28"/>
        </w:rPr>
      </w:pPr>
    </w:p>
    <w:p w14:paraId="0278A5EB" w14:textId="77777777" w:rsidR="00691AEB" w:rsidRDefault="00691AEB">
      <w:pPr>
        <w:spacing w:line="560" w:lineRule="exact"/>
        <w:ind w:leftChars="-50" w:left="-105" w:rightChars="-50" w:right="-105" w:firstLineChars="200" w:firstLine="640"/>
        <w:jc w:val="left"/>
        <w:rPr>
          <w:rFonts w:ascii="黑体" w:eastAsia="黑体" w:hAnsi="黑体" w:hint="eastAsia"/>
          <w:sz w:val="32"/>
          <w:szCs w:val="32"/>
        </w:rPr>
      </w:pPr>
    </w:p>
    <w:p w14:paraId="6981CB83" w14:textId="77777777" w:rsidR="00691AEB" w:rsidRDefault="00691AEB">
      <w:pPr>
        <w:spacing w:line="560" w:lineRule="exact"/>
        <w:ind w:leftChars="-50" w:left="-105" w:rightChars="-50" w:right="-105" w:firstLineChars="200" w:firstLine="640"/>
        <w:jc w:val="left"/>
        <w:rPr>
          <w:rFonts w:ascii="黑体" w:eastAsia="黑体" w:hAnsi="黑体" w:hint="eastAsia"/>
          <w:sz w:val="32"/>
          <w:szCs w:val="32"/>
        </w:rPr>
      </w:pPr>
    </w:p>
    <w:p w14:paraId="336941B3" w14:textId="77777777" w:rsidR="00691AEB" w:rsidRDefault="00691AEB">
      <w:pPr>
        <w:spacing w:line="560" w:lineRule="exact"/>
        <w:ind w:leftChars="-50" w:left="-105" w:rightChars="-50" w:right="-105" w:firstLineChars="200" w:firstLine="640"/>
        <w:jc w:val="left"/>
      </w:pPr>
      <w:r>
        <w:rPr>
          <w:rFonts w:ascii="黑体" w:eastAsia="黑体" w:hAnsi="黑体" w:hint="eastAsia"/>
          <w:sz w:val="32"/>
          <w:szCs w:val="32"/>
        </w:rPr>
        <w:t>注：</w:t>
      </w:r>
      <w:r>
        <w:rPr>
          <w:rFonts w:ascii="楷体" w:eastAsia="楷体" w:hAnsi="楷体" w:cs="方正仿宋_GBK" w:hint="eastAsia"/>
          <w:sz w:val="32"/>
          <w:szCs w:val="32"/>
        </w:rPr>
        <w:t>天津市防控指挥部确定的重点涉</w:t>
      </w:r>
      <w:proofErr w:type="gramStart"/>
      <w:r>
        <w:rPr>
          <w:rFonts w:ascii="楷体" w:eastAsia="楷体" w:hAnsi="楷体" w:cs="方正仿宋_GBK" w:hint="eastAsia"/>
          <w:sz w:val="32"/>
          <w:szCs w:val="32"/>
        </w:rPr>
        <w:t>疫</w:t>
      </w:r>
      <w:proofErr w:type="gramEnd"/>
      <w:r>
        <w:rPr>
          <w:rFonts w:ascii="楷体" w:eastAsia="楷体" w:hAnsi="楷体" w:cs="方正仿宋_GBK" w:hint="eastAsia"/>
          <w:sz w:val="32"/>
          <w:szCs w:val="32"/>
        </w:rPr>
        <w:t>地区和追溯时间根据国内疫情变化随时调整，可关注“津云”客户端每日发布</w:t>
      </w:r>
    </w:p>
    <w:p w14:paraId="680A4A17" w14:textId="77777777" w:rsidR="00691AEB" w:rsidRDefault="00691AEB">
      <w:pPr>
        <w:widowControl/>
        <w:spacing w:line="300" w:lineRule="exact"/>
        <w:jc w:val="left"/>
        <w:rPr>
          <w:rFonts w:ascii="黑体" w:eastAsia="黑体" w:hAnsi="黑体" w:cs="黑体" w:hint="eastAsia"/>
          <w:kern w:val="0"/>
          <w:sz w:val="24"/>
        </w:rPr>
      </w:pPr>
    </w:p>
    <w:p w14:paraId="6DC93AEE" w14:textId="77777777" w:rsidR="00691AEB" w:rsidRDefault="00691AEB"/>
    <w:sectPr w:rsidR="00691AEB">
      <w:pgSz w:w="11906" w:h="16838"/>
      <w:pgMar w:top="1440" w:right="1800" w:bottom="85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AB9C" w14:textId="77777777" w:rsidR="0092543B" w:rsidRDefault="0092543B" w:rsidP="001979FD">
      <w:r>
        <w:separator/>
      </w:r>
    </w:p>
  </w:endnote>
  <w:endnote w:type="continuationSeparator" w:id="0">
    <w:p w14:paraId="636CD06C" w14:textId="77777777" w:rsidR="0092543B" w:rsidRDefault="0092543B" w:rsidP="0019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2772" w14:textId="77777777" w:rsidR="0092543B" w:rsidRDefault="0092543B" w:rsidP="001979FD">
      <w:r>
        <w:separator/>
      </w:r>
    </w:p>
  </w:footnote>
  <w:footnote w:type="continuationSeparator" w:id="0">
    <w:p w14:paraId="536A3724" w14:textId="77777777" w:rsidR="0092543B" w:rsidRDefault="0092543B" w:rsidP="00197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kNGEzMzM1MDlhNDE5MWQwYmMyNGU5ZWY5NzI4MWIifQ=="/>
  </w:docVars>
  <w:rsids>
    <w:rsidRoot w:val="F9F9D4DC"/>
    <w:rsid w:val="001979FD"/>
    <w:rsid w:val="00543D79"/>
    <w:rsid w:val="00691AEB"/>
    <w:rsid w:val="0092543B"/>
    <w:rsid w:val="0096472F"/>
    <w:rsid w:val="00C36CDE"/>
    <w:rsid w:val="00F521B3"/>
    <w:rsid w:val="04561829"/>
    <w:rsid w:val="0AE74CC6"/>
    <w:rsid w:val="12A6773C"/>
    <w:rsid w:val="13A10F7E"/>
    <w:rsid w:val="1C79179E"/>
    <w:rsid w:val="43BD78F5"/>
    <w:rsid w:val="4FF44A0F"/>
    <w:rsid w:val="79A9613D"/>
    <w:rsid w:val="9FD7F532"/>
    <w:rsid w:val="F9F9D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836EA"/>
  <w15:chartTrackingRefBased/>
  <w15:docId w15:val="{AFBB77A9-8D09-439C-AFB7-55C65C2D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979F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1979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2012dnd.com</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dc:creator>
  <cp:keywords/>
  <cp:lastModifiedBy>Glex.an</cp:lastModifiedBy>
  <cp:revision>2</cp:revision>
  <cp:lastPrinted>2022-07-08T06:35:00Z</cp:lastPrinted>
  <dcterms:created xsi:type="dcterms:W3CDTF">2022-11-03T01:47:00Z</dcterms:created>
  <dcterms:modified xsi:type="dcterms:W3CDTF">2022-11-03T01:47:00Z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61E7599B53D046D9A6F0397E8CC009A7</vt:lpwstr>
  </property>
</Properties>
</file>